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592" w:rsidRPr="00150592" w:rsidRDefault="00150592" w:rsidP="00150592">
      <w:pPr>
        <w:spacing w:after="0" w:line="240" w:lineRule="auto"/>
        <w:jc w:val="center"/>
        <w:rPr>
          <w:rFonts w:ascii="TH SarabunIT๙" w:eastAsia="Cordia New" w:hAnsi="TH SarabunIT๙" w:cs="TH SarabunIT๙"/>
          <w:sz w:val="28"/>
        </w:rPr>
      </w:pPr>
      <w:r w:rsidRPr="00150592">
        <w:rPr>
          <w:rFonts w:ascii="TH SarabunIT๙" w:eastAsia="Cordia New" w:hAnsi="TH SarabunIT๙" w:cs="TH SarabunIT๙"/>
          <w:sz w:val="28"/>
        </w:rPr>
        <w:object w:dxaOrig="2202" w:dyaOrig="24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.65pt;height:99.55pt" o:ole="" fillcolor="window">
            <v:imagedata r:id="rId5" o:title=""/>
          </v:shape>
          <o:OLEObject Type="Embed" ProgID="MSDraw" ShapeID="_x0000_i1025" DrawAspect="Content" ObjectID="_1659343141" r:id="rId6">
            <o:FieldCodes>\* MERGEFORMAT</o:FieldCodes>
          </o:OLEObject>
        </w:object>
      </w:r>
    </w:p>
    <w:p w:rsidR="00150592" w:rsidRPr="00150592" w:rsidRDefault="00150592" w:rsidP="00150592">
      <w:pPr>
        <w:spacing w:after="0" w:line="240" w:lineRule="auto"/>
        <w:jc w:val="center"/>
        <w:rPr>
          <w:rFonts w:ascii="TH SarabunIT๙" w:eastAsia="Cordia New" w:hAnsi="TH SarabunIT๙" w:cs="TH SarabunIT๙"/>
          <w:sz w:val="16"/>
          <w:szCs w:val="16"/>
        </w:rPr>
      </w:pPr>
    </w:p>
    <w:p w:rsidR="00150592" w:rsidRPr="00150592" w:rsidRDefault="00150592" w:rsidP="00150592">
      <w:pPr>
        <w:keepNext/>
        <w:spacing w:after="0" w:line="240" w:lineRule="auto"/>
        <w:ind w:left="567" w:hanging="567"/>
        <w:jc w:val="center"/>
        <w:outlineLvl w:val="0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ประกาศองค์การบริหารส่วนตำบลป่าไร่</w:t>
      </w:r>
    </w:p>
    <w:p w:rsidR="00150592" w:rsidRPr="00150592" w:rsidRDefault="00150592" w:rsidP="00150592">
      <w:pPr>
        <w:keepNext/>
        <w:spacing w:after="0" w:line="240" w:lineRule="auto"/>
        <w:ind w:left="567" w:hanging="567"/>
        <w:jc w:val="center"/>
        <w:outlineLvl w:val="0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 xml:space="preserve">เรื่อง  </w:t>
      </w:r>
      <w:r w:rsidRPr="00150592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นโยบายต่อต้านการ</w:t>
      </w:r>
      <w:r w:rsidRPr="0015059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รับสินบน</w:t>
      </w:r>
      <w:r w:rsidRPr="00150592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เพื่อป้องกันการทุจริตและประพฤติมิชอบ</w:t>
      </w:r>
    </w:p>
    <w:p w:rsidR="00150592" w:rsidRPr="00150592" w:rsidRDefault="00150592" w:rsidP="00150592">
      <w:pPr>
        <w:spacing w:after="0" w:line="240" w:lineRule="auto"/>
        <w:jc w:val="center"/>
        <w:rPr>
          <w:rFonts w:ascii="TH SarabunIT๙" w:eastAsia="Cordia New" w:hAnsi="TH SarabunIT๙" w:cs="TH SarabunIT๙"/>
          <w:sz w:val="28"/>
          <w:lang w:eastAsia="th-TH"/>
        </w:rPr>
      </w:pPr>
      <w:r w:rsidRPr="00150592">
        <w:rPr>
          <w:rFonts w:ascii="TH SarabunIT๙" w:eastAsia="Cordia New" w:hAnsi="TH SarabunIT๙" w:cs="TH SarabunIT๙"/>
          <w:sz w:val="28"/>
          <w:cs/>
          <w:lang w:eastAsia="th-TH"/>
        </w:rPr>
        <w:t>**************************************</w:t>
      </w:r>
    </w:p>
    <w:p w:rsidR="00150592" w:rsidRPr="00150592" w:rsidRDefault="00150592" w:rsidP="0015059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/>
          <w:sz w:val="28"/>
          <w:cs/>
          <w:lang w:eastAsia="th-TH"/>
        </w:rPr>
        <w:tab/>
      </w:r>
      <w:r w:rsidRPr="00150592">
        <w:rPr>
          <w:rFonts w:ascii="TH SarabunIT๙" w:eastAsia="Cordia New" w:hAnsi="TH SarabunIT๙" w:cs="TH SarabunIT๙"/>
          <w:sz w:val="28"/>
          <w:cs/>
          <w:lang w:eastAsia="th-TH"/>
        </w:rPr>
        <w:tab/>
      </w:r>
      <w:r w:rsidRPr="0015059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ตามที่</w:t>
      </w: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รัฐบาลกำหนดให้การป้องกัน</w:t>
      </w:r>
      <w:r w:rsidRPr="0015059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และปราบปรามการทุจริต</w:t>
      </w: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และประพฤติมิชอบเป็นนโยบายสำคัญและถือเป็นวาระแห่งชาติที่ทุกส่วนราชการจะต้องนำไปปฏิบัติให้เกิดผลที่เป็นรูปธรรม นั้น</w:t>
      </w:r>
    </w:p>
    <w:p w:rsidR="00150592" w:rsidRPr="00150592" w:rsidRDefault="00150592" w:rsidP="00150592">
      <w:pPr>
        <w:spacing w:before="120"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องค์การบริหารส่วนตำบลป่าไร่ ในฐานะเป็นหน่วยงานของรัฐในการผลักดันนโยบายไปสู่</w:t>
      </w:r>
    </w:p>
    <w:p w:rsidR="00150592" w:rsidRPr="00150592" w:rsidRDefault="00150592" w:rsidP="0015059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การปฏิบัติที่เป็นรูปธรรม จึงได้กำหนดให้นโยบายต่อต้านการรับสินบนเพื่อป้องกันการทุจริตและประพฤติ   มิชอบเป็นนโยบายสำคัญทั้งนี้ เพื่อให้การปฏิบัติงานของบุคลากรองค์การบริหารส่วนตำบลป่าไร่ เป็นไปตามหลัก</w:t>
      </w:r>
      <w:proofErr w:type="spellStart"/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ธรรมาภิ</w:t>
      </w:r>
      <w:proofErr w:type="spellEnd"/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บาล ทุกภารกิจต้องโปร่งใสเป็นธรรม ตรวจสอบได้ จึงกำหนดแนวทางปฏิบัติ ดังนี้</w:t>
      </w:r>
    </w:p>
    <w:p w:rsidR="00150592" w:rsidRPr="00150592" w:rsidRDefault="00150592" w:rsidP="00150592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150592">
        <w:rPr>
          <w:rFonts w:ascii="TH SarabunIT๙" w:eastAsia="Cordia New" w:hAnsi="TH SarabunIT๙" w:cs="TH SarabunIT๙"/>
          <w:sz w:val="32"/>
          <w:szCs w:val="32"/>
          <w:lang w:eastAsia="th-TH"/>
        </w:rPr>
        <w:tab/>
        <w:t xml:space="preserve">1. </w:t>
      </w: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บุคลากรขององค์การบริหารส่วนตำบลป่าไร่ ต้องปฏิบัติตามนโยบายนี้ โดยไม่เข้าไปเกี่ยวข้องกับการรับหรือให้สินบนไม่ว่าทางตรงหรือทางอ้อม</w:t>
      </w:r>
    </w:p>
    <w:p w:rsidR="00150592" w:rsidRPr="00150592" w:rsidRDefault="00150592" w:rsidP="00150592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2. บุคลากรขององค์การบริหารส่วนตำบลป่าไร่ จะต้องไม่เรียกร้อง จัดหา หรือรับสินบนเพื่อประโยชน์ตนหรือประโยชน์ขององค์การบริหารส่วนตำบลป่าไร่ หรือประโยชน์ของผู้ที่เกี่ยวข้องกับตน   ไม่ว่าจะเป็นคนในครอบครัว เพื่อน หรือผู้มีส่วนเกี่ยวข้องในลักษณะอื่นใด</w:t>
      </w:r>
    </w:p>
    <w:p w:rsidR="00150592" w:rsidRPr="00150592" w:rsidRDefault="00150592" w:rsidP="00150592">
      <w:pPr>
        <w:spacing w:before="120"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3. บุคลากรขององค์การบริหารส่วนตำบลป่าไร่ จะต้องไม่เสนอว่าทำให้ สัญญาว่าจะให้</w:t>
      </w:r>
    </w:p>
    <w:p w:rsidR="00150592" w:rsidRPr="00150592" w:rsidRDefault="00150592" w:rsidP="0015059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หรือรับสินบนจากเจ้าหน้าที่ภาคเอกชน หรือบุคคลอื่นใดโดยมีจุดประสงค์เพื่อจูงใจให้กระทำการ</w:t>
      </w:r>
      <w:r w:rsidRPr="00150592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</w:t>
      </w: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ไม่กระทำการ หรือประวิงการกระทำอันมิชอบด้วยหน้าที่และกฎหมาย</w:t>
      </w:r>
    </w:p>
    <w:p w:rsidR="00150592" w:rsidRPr="00150592" w:rsidRDefault="00150592" w:rsidP="00150592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4. เมื่อผู้ใดพบเห็นการกระทำที่เข้าข่ายเป็นการรับหรือให้สินบน จะต้องรายงาน</w:t>
      </w:r>
    </w:p>
    <w:p w:rsidR="00150592" w:rsidRPr="00150592" w:rsidRDefault="00150592" w:rsidP="0015059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ผู้บังคับบัญชาหรือตามช่องทางการรับเรื่องร้องเรียนที่อยู่ในความรับผิดชอบขององค์การบริหารส่วนตำบลป่าไร่ </w:t>
      </w:r>
    </w:p>
    <w:p w:rsidR="00150592" w:rsidRPr="00150592" w:rsidRDefault="00150592" w:rsidP="00150592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5. องค์การบริหารส่วนตำบลป่าไร่ คำนึงถึงความเป็นธรรมและปกป้องเจ้าหน้าที่ที่ปฏิเสธการรับหรือให้สินบนโดยจะไม่ดำเนินการด้านลบต่อเจ้าหน้าที่ผู้นั้น</w:t>
      </w:r>
    </w:p>
    <w:p w:rsidR="00150592" w:rsidRPr="00150592" w:rsidRDefault="00150592" w:rsidP="0015059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 xml:space="preserve">6. สำหรับการจัดซื้อ จัดจ้าง ห้ามมีการรับหรือให้สินบนในการดำเนินการจัดซื้อจัดจ้าง  ทุกชนิด การดำเนินการต้องเป็นไปอย่างซื่อสัตย์ ตรวจสอบได้และอยู่ภายใต้กฎหมายและกฎระเบียบที่เกี่ยวข้อง </w:t>
      </w:r>
    </w:p>
    <w:p w:rsidR="00150592" w:rsidRPr="00150592" w:rsidRDefault="00150592" w:rsidP="00150592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จึงประกาศให้ทราบโดยทั่วกัน</w:t>
      </w:r>
    </w:p>
    <w:p w:rsidR="00150592" w:rsidRPr="00150592" w:rsidRDefault="00150592" w:rsidP="0015059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2"/>
          <w:szCs w:val="12"/>
          <w:cs/>
          <w:lang w:eastAsia="th-TH"/>
        </w:rPr>
      </w:pPr>
    </w:p>
    <w:p w:rsidR="00150592" w:rsidRPr="00150592" w:rsidRDefault="00150592" w:rsidP="0015059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15059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15059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ประกาศ ณ วันที่ </w:t>
      </w: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22  เดือนมกราคม  </w:t>
      </w:r>
      <w:r w:rsidRPr="0015059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พ.ศ.2562</w:t>
      </w:r>
    </w:p>
    <w:p w:rsidR="00150592" w:rsidRPr="00150592" w:rsidRDefault="00150592" w:rsidP="00150592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50592" w:rsidRPr="00150592" w:rsidRDefault="00150592" w:rsidP="00150592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1BBD54BB" wp14:editId="496843B4">
            <wp:simplePos x="0" y="0"/>
            <wp:positionH relativeFrom="column">
              <wp:posOffset>2179900</wp:posOffset>
            </wp:positionH>
            <wp:positionV relativeFrom="paragraph">
              <wp:posOffset>168605</wp:posOffset>
            </wp:positionV>
            <wp:extent cx="1427063" cy="333955"/>
            <wp:effectExtent l="0" t="0" r="1905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35" cy="3349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0592" w:rsidRPr="00150592" w:rsidRDefault="00150592" w:rsidP="00150592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50592" w:rsidRPr="00150592" w:rsidRDefault="00150592" w:rsidP="00150592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(นายฮายีอับดุล</w:t>
      </w:r>
      <w:proofErr w:type="spellStart"/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เลาะห์</w:t>
      </w:r>
      <w:proofErr w:type="spellEnd"/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 สะมุดิง)</w:t>
      </w:r>
    </w:p>
    <w:p w:rsidR="00150592" w:rsidRPr="00150592" w:rsidRDefault="00150592" w:rsidP="00150592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นายกองค์การบริหารส่วนตำบลป่าไร่</w:t>
      </w:r>
    </w:p>
    <w:p w:rsidR="00FA4683" w:rsidRDefault="00FA4683">
      <w:bookmarkStart w:id="0" w:name="_GoBack"/>
      <w:bookmarkEnd w:id="0"/>
    </w:p>
    <w:sectPr w:rsidR="00FA4683" w:rsidSect="00150592">
      <w:pgSz w:w="11906" w:h="16838"/>
      <w:pgMar w:top="1440" w:right="1134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592"/>
    <w:rsid w:val="00150592"/>
    <w:rsid w:val="00FA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1</cp:revision>
  <dcterms:created xsi:type="dcterms:W3CDTF">2020-08-19T04:51:00Z</dcterms:created>
  <dcterms:modified xsi:type="dcterms:W3CDTF">2020-08-19T04:52:00Z</dcterms:modified>
</cp:coreProperties>
</file>