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ECA" w:rsidRDefault="00CF4ECA" w:rsidP="00CF4ECA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B6BCB62" wp14:editId="21666B49">
            <wp:simplePos x="0" y="0"/>
            <wp:positionH relativeFrom="column">
              <wp:posOffset>2269185</wp:posOffset>
            </wp:positionH>
            <wp:positionV relativeFrom="paragraph">
              <wp:posOffset>-318135</wp:posOffset>
            </wp:positionV>
            <wp:extent cx="1095375" cy="1266825"/>
            <wp:effectExtent l="0" t="0" r="9525" b="9525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4ECA" w:rsidRPr="004D6248" w:rsidRDefault="00CF4ECA" w:rsidP="00CF4ECA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CF4ECA" w:rsidRPr="004D6248" w:rsidRDefault="00CF4ECA" w:rsidP="00CF4ECA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CF4ECA" w:rsidRPr="004D6248" w:rsidRDefault="00CF4ECA" w:rsidP="00CF4ECA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CF4ECA" w:rsidRPr="004D6248" w:rsidRDefault="00CF4ECA" w:rsidP="00CF4ECA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ประกาศองค์การบริหารส่วนตำบลป่าไร่ </w:t>
      </w:r>
    </w:p>
    <w:p w:rsidR="00CF4ECA" w:rsidRPr="004D6248" w:rsidRDefault="00CF4ECA" w:rsidP="00CF4ECA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มาตรการป้องกันการขัดกันระหว่างผลประโยชน์ส่วนตนกับผลประโยชน์ส่วนรวม ประจำปีงบประมาณ พ.ศ.2562 </w:t>
      </w:r>
    </w:p>
    <w:p w:rsidR="00CF4ECA" w:rsidRPr="004D6248" w:rsidRDefault="00CF4ECA" w:rsidP="00CF4ECA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CF4ECA" w:rsidRPr="004D6248" w:rsidRDefault="00CF4ECA" w:rsidP="00CF4ECA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Calibri" w:hAnsi="TH SarabunIT๙" w:cs="TH SarabunIT๙"/>
          <w:sz w:val="32"/>
          <w:szCs w:val="32"/>
          <w:cs/>
        </w:rPr>
        <w:t>**************************</w:t>
      </w:r>
    </w:p>
    <w:p w:rsidR="00CF4ECA" w:rsidRDefault="00CF4ECA" w:rsidP="00CF4ECA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0F1BF7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เพื่อให้การปฏิบัติงานของพนักงานเป็นไปอย่างมีประสิทธิภาพ เกิดความโปร่งใสอีกทั้งส่งเสริมวินัย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คุณธรรม จริยธรรม และป้องกันการทุจริตในองค์กร องค์การบริหารส่วนตำบลป่าไร่ จึงได้กำหนดมาตรการพัฒนาส่งเสริมการปฏิบัติตามมาตรฐานจริยธรรม การบริหารจัดการผลประโยชน์เพื่อป้องกันการขัดกันระหว่างผล</w:t>
      </w:r>
      <w:r w:rsidRPr="000F1BF7">
        <w:rPr>
          <w:rFonts w:ascii="TH SarabunIT๙" w:eastAsia="Calibri" w:hAnsi="TH SarabunIT๙" w:cs="TH SarabunIT๙" w:hint="cs"/>
          <w:sz w:val="32"/>
          <w:szCs w:val="32"/>
          <w:cs/>
        </w:rPr>
        <w:t>ประโยชน์ส่วนตนกับผลประโยชน์ส่วนรวม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CF4ECA" w:rsidRDefault="00CF4ECA" w:rsidP="00CF4ECA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ห้ามมิให้พัสดุจัดซื้อจัดจ้างกับผู้เสนองาน ที่มีความเกี่ยวข้องกับบุคลากรภายในองค์การ</w:t>
      </w:r>
    </w:p>
    <w:p w:rsidR="00CF4ECA" w:rsidRDefault="00CF4ECA" w:rsidP="00CF4E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1BF7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ทั้งประโยชน์ส่วนตนและผลประโยชน์ส่วนรวมที่มีผลต่อการปฏิบัติหน้าที่</w:t>
      </w:r>
    </w:p>
    <w:p w:rsidR="00CF4ECA" w:rsidRDefault="00CF4ECA" w:rsidP="00CF4ECA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ห้ามมิให้บุคคลในองค์การบริหารส่วนตำบลป่าไร่ ใช้อำนาจหน้าที่ในตำแหน่งหรือหน้าที่</w:t>
      </w:r>
    </w:p>
    <w:p w:rsidR="00CF4ECA" w:rsidRPr="000F1BF7" w:rsidRDefault="00CF4ECA" w:rsidP="00CF4E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1BF7">
        <w:rPr>
          <w:rFonts w:ascii="TH SarabunIT๙" w:hAnsi="TH SarabunIT๙" w:cs="TH SarabunIT๙" w:hint="cs"/>
          <w:sz w:val="32"/>
          <w:szCs w:val="32"/>
          <w:cs/>
        </w:rPr>
        <w:t>ดำเนินงานหรือโครงการที่เอื้อผลประโยชน์กับตนเองทั้งที่เกี่ยวกับเงินและทรัพย์สินอื่น</w:t>
      </w:r>
    </w:p>
    <w:p w:rsidR="00CF4ECA" w:rsidRDefault="00CF4ECA" w:rsidP="00CF4ECA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ห้ามมิให้บุคลากรในองค์การบริหารส่วนตำบลป่าไร่ ดำรงตำแหน่งที่ทำหน้าที่ทับซ้อนกัน</w:t>
      </w:r>
    </w:p>
    <w:p w:rsidR="00CF4ECA" w:rsidRDefault="00CF4ECA" w:rsidP="00CF4ECA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ในกรณีที่บุคลากรในองค์การบริหารส่วนตำบลป่าไร่ มีผลประโยชน์ทับซ้อนให้ใช้หลัก</w:t>
      </w:r>
    </w:p>
    <w:p w:rsidR="00CF4ECA" w:rsidRPr="000F1BF7" w:rsidRDefault="00CF4ECA" w:rsidP="00CF4E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1BF7">
        <w:rPr>
          <w:rFonts w:ascii="TH SarabunIT๙" w:hAnsi="TH SarabunIT๙" w:cs="TH SarabunIT๙" w:hint="cs"/>
          <w:sz w:val="32"/>
          <w:szCs w:val="32"/>
          <w:cs/>
        </w:rPr>
        <w:t>ปฏิบัติดังนี้</w:t>
      </w:r>
    </w:p>
    <w:p w:rsidR="00CF4ECA" w:rsidRDefault="00CF4ECA" w:rsidP="00CF4EC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การเปิดเผยต่อหัวหน้าส่วนราชการ และผู้บริหารองค์การบริหารส่วนตำบลป่าไร่ ว่า</w:t>
      </w:r>
    </w:p>
    <w:p w:rsidR="00CF4ECA" w:rsidRDefault="00CF4ECA" w:rsidP="00CF4E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1BF7">
        <w:rPr>
          <w:rFonts w:ascii="TH SarabunIT๙" w:hAnsi="TH SarabunIT๙" w:cs="TH SarabunIT๙" w:hint="cs"/>
          <w:sz w:val="32"/>
          <w:szCs w:val="32"/>
          <w:cs/>
        </w:rPr>
        <w:t>งานเรื่องใดที่มีผลประโยชน์ขัดกันระหว่างผลประโยชน์ส่วนตนกับผลประโยชน์ส่วนรวม</w:t>
      </w:r>
    </w:p>
    <w:p w:rsidR="00CF4ECA" w:rsidRDefault="00CF4ECA" w:rsidP="00CF4EC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การถอนตัวออกจากการทำหน้าที่ตัดสินใจหรืองานที่บุคลากรที่ผลประโยชน์</w:t>
      </w:r>
    </w:p>
    <w:p w:rsidR="00CF4ECA" w:rsidRDefault="00CF4ECA" w:rsidP="00CF4E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7577">
        <w:rPr>
          <w:rFonts w:ascii="TH SarabunIT๙" w:hAnsi="TH SarabunIT๙" w:cs="TH SarabunIT๙" w:hint="cs"/>
          <w:sz w:val="32"/>
          <w:szCs w:val="32"/>
          <w:cs/>
        </w:rPr>
        <w:t>ทับซ้อน</w:t>
      </w:r>
      <w:r w:rsidRPr="00346557"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:rsidR="00CF4ECA" w:rsidRDefault="00CF4ECA" w:rsidP="00CF4EC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ให้ผู้อำนวยการกองคลัง มีหน้าที่ตรวจสอบบุคลากรในองค์การบริหารส่วนตำบล</w:t>
      </w:r>
    </w:p>
    <w:p w:rsidR="00CF4ECA" w:rsidRPr="00346557" w:rsidRDefault="00CF4ECA" w:rsidP="00CF4E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6557">
        <w:rPr>
          <w:rFonts w:ascii="TH SarabunIT๙" w:hAnsi="TH SarabunIT๙" w:cs="TH SarabunIT๙" w:hint="cs"/>
          <w:sz w:val="32"/>
          <w:szCs w:val="32"/>
          <w:cs/>
        </w:rPr>
        <w:t>ป่าไร่ ถึงความเกี่ยวข้องกับผู้เสนองานพร้อมทั้งรายงานผลการปฏิบัติงานเพื่อป้องกันผลประโยชน์ทับซ้อนต่อนายกองค์การบริหารส่วนตำบลป่าไร่ทราบ</w:t>
      </w:r>
    </w:p>
    <w:p w:rsidR="00CF4ECA" w:rsidRDefault="00CF4ECA" w:rsidP="00CF4EC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การรับของขวัญเป็นของส่วนตัวให้กระทำได้ในกรณีมีมูลค่าไม่เกิน 3,000 บาท</w:t>
      </w:r>
    </w:p>
    <w:p w:rsidR="00CF4ECA" w:rsidRDefault="00CF4ECA" w:rsidP="00CF4E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6557">
        <w:rPr>
          <w:rFonts w:ascii="TH SarabunIT๙" w:hAnsi="TH SarabunIT๙" w:cs="TH SarabunIT๙" w:hint="cs"/>
          <w:sz w:val="32"/>
          <w:szCs w:val="32"/>
          <w:cs/>
        </w:rPr>
        <w:t>หากเกินกว่านั้นต้องรายงานผู้บังคับบัญชาทราบและพิจารณาดำเนินการต่อไป</w:t>
      </w:r>
    </w:p>
    <w:p w:rsidR="00CF4ECA" w:rsidRPr="007C6073" w:rsidRDefault="00CF4ECA" w:rsidP="00CF4ECA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CF4ECA" w:rsidRDefault="00CF4ECA" w:rsidP="00CF4EC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CF4ECA" w:rsidRPr="007C6073" w:rsidRDefault="00CF4ECA" w:rsidP="00CF4EC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CF4ECA" w:rsidRDefault="00CF4ECA" w:rsidP="00CF4E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22 เดือน มกราคม  พ.ศ.2562</w:t>
      </w:r>
    </w:p>
    <w:p w:rsidR="00CF4ECA" w:rsidRDefault="00CF4ECA" w:rsidP="00CF4EC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4ECA" w:rsidRDefault="00CF4ECA" w:rsidP="00CF4EC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02EEC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0288" behindDoc="1" locked="0" layoutInCell="1" allowOverlap="1" wp14:anchorId="2B57C769" wp14:editId="6189D631">
            <wp:simplePos x="0" y="0"/>
            <wp:positionH relativeFrom="column">
              <wp:posOffset>2265997</wp:posOffset>
            </wp:positionH>
            <wp:positionV relativeFrom="paragraph">
              <wp:posOffset>72417</wp:posOffset>
            </wp:positionV>
            <wp:extent cx="1245300" cy="337818"/>
            <wp:effectExtent l="0" t="0" r="0" b="5715"/>
            <wp:wrapNone/>
            <wp:docPr id="2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330" cy="338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4ECA" w:rsidRDefault="00CF4ECA" w:rsidP="00CF4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(นายฮายีอับดุลเลาะห์  สะมุดิง)</w:t>
      </w:r>
    </w:p>
    <w:p w:rsidR="00CF4ECA" w:rsidRDefault="00CF4ECA" w:rsidP="00CF4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นายกองค์การบริหารส่วนตำบลป่าไร่</w:t>
      </w:r>
    </w:p>
    <w:p w:rsidR="00FA4683" w:rsidRDefault="00FA4683">
      <w:pPr>
        <w:rPr>
          <w:rFonts w:hint="cs"/>
          <w:cs/>
        </w:rPr>
      </w:pPr>
      <w:bookmarkStart w:id="0" w:name="_GoBack"/>
      <w:bookmarkEnd w:id="0"/>
    </w:p>
    <w:sectPr w:rsidR="00FA46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5455"/>
    <w:multiLevelType w:val="hybridMultilevel"/>
    <w:tmpl w:val="7D6E63BE"/>
    <w:lvl w:ilvl="0" w:tplc="ED9882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FDD6FDA"/>
    <w:multiLevelType w:val="hybridMultilevel"/>
    <w:tmpl w:val="01BE5258"/>
    <w:lvl w:ilvl="0" w:tplc="B0C87C68">
      <w:start w:val="2"/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ECA"/>
    <w:rsid w:val="00CF4ECA"/>
    <w:rsid w:val="00FA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E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E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</cp:revision>
  <dcterms:created xsi:type="dcterms:W3CDTF">2020-08-19T05:03:00Z</dcterms:created>
  <dcterms:modified xsi:type="dcterms:W3CDTF">2020-08-19T05:04:00Z</dcterms:modified>
</cp:coreProperties>
</file>